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C27D" w14:textId="77777777" w:rsidR="00F3691D" w:rsidRDefault="00103987">
      <w:pPr>
        <w:pStyle w:val="berschrift1"/>
        <w:spacing w:before="41"/>
        <w:ind w:left="100"/>
        <w:jc w:val="left"/>
      </w:pPr>
      <w:r>
        <w:t>DATENSCHUTZERKLÄRUNG FÜR STELLENBEWERBUNGEN BEI VWR INTERNATIONAL, PART OF AVANTOR</w:t>
      </w:r>
    </w:p>
    <w:p w14:paraId="7E530475" w14:textId="77777777" w:rsidR="00F3691D" w:rsidRDefault="00F3691D">
      <w:pPr>
        <w:pStyle w:val="Textkrper"/>
        <w:rPr>
          <w:b/>
        </w:rPr>
      </w:pPr>
    </w:p>
    <w:p w14:paraId="51DEEE8B" w14:textId="77777777" w:rsidR="00F3691D" w:rsidRDefault="00F3691D">
      <w:pPr>
        <w:pStyle w:val="Textkrper"/>
        <w:rPr>
          <w:b/>
        </w:rPr>
      </w:pPr>
    </w:p>
    <w:p w14:paraId="70723604" w14:textId="77777777" w:rsidR="00F3691D" w:rsidRDefault="00F3691D">
      <w:pPr>
        <w:pStyle w:val="Textkrper"/>
        <w:spacing w:before="4"/>
        <w:rPr>
          <w:b/>
          <w:sz w:val="17"/>
        </w:rPr>
      </w:pPr>
    </w:p>
    <w:p w14:paraId="575A30BE" w14:textId="2DB415E3" w:rsidR="00F3691D" w:rsidRDefault="00103987" w:rsidP="0002321B">
      <w:pPr>
        <w:pStyle w:val="Textkrper"/>
        <w:spacing w:line="276" w:lineRule="auto"/>
        <w:ind w:left="100" w:right="117"/>
        <w:jc w:val="both"/>
      </w:pPr>
      <w:r>
        <w:rPr>
          <w:color w:val="051621"/>
        </w:rPr>
        <w:t xml:space="preserve">Diese Datenschutzerklärung </w:t>
      </w:r>
      <w:r>
        <w:t xml:space="preserve">(„Erklärung“) </w:t>
      </w:r>
      <w:r>
        <w:rPr>
          <w:color w:val="051621"/>
        </w:rPr>
        <w:t xml:space="preserve">bezieht sich auf die Erhebung, Speicherung und Nutzung Ihrer personenbezogenen Daten </w:t>
      </w:r>
      <w:r>
        <w:t xml:space="preserve">(„personenbezogenen Daten“) </w:t>
      </w:r>
      <w:r>
        <w:rPr>
          <w:color w:val="051621"/>
        </w:rPr>
        <w:t>im Zuge unserer Personalbeschaffungsaktivitäten. Weitere Datenschutzerklärungen zu unseren mitarbeiterbezogenen HR-Aktivitäten und sonstigen Geschäftsaktivitäten</w:t>
      </w:r>
      <w:r w:rsidR="0002321B">
        <w:rPr>
          <w:color w:val="051621"/>
        </w:rPr>
        <w:t>,</w:t>
      </w:r>
      <w:r>
        <w:rPr>
          <w:color w:val="051621"/>
        </w:rPr>
        <w:t xml:space="preserve"> </w:t>
      </w:r>
      <w:r w:rsidR="0002321B">
        <w:rPr>
          <w:color w:val="051621"/>
        </w:rPr>
        <w:t>bspw.</w:t>
      </w:r>
      <w:r>
        <w:rPr>
          <w:color w:val="051621"/>
        </w:rPr>
        <w:t xml:space="preserve"> für Kunden, Marketing, Auftragnehme</w:t>
      </w:r>
      <w:r w:rsidR="0002321B">
        <w:rPr>
          <w:color w:val="051621"/>
        </w:rPr>
        <w:t xml:space="preserve">r etc., </w:t>
      </w:r>
      <w:r>
        <w:rPr>
          <w:color w:val="051621"/>
        </w:rPr>
        <w:t>sind separat erhältlich.</w:t>
      </w:r>
    </w:p>
    <w:p w14:paraId="3A0CD0E0" w14:textId="77777777" w:rsidR="00F3691D" w:rsidRDefault="00F3691D">
      <w:pPr>
        <w:pStyle w:val="Textkrper"/>
        <w:spacing w:before="8"/>
        <w:rPr>
          <w:sz w:val="19"/>
        </w:rPr>
      </w:pPr>
    </w:p>
    <w:p w14:paraId="18B5F1C7" w14:textId="42ECBD87" w:rsidR="00F3691D" w:rsidRDefault="00103987">
      <w:pPr>
        <w:pStyle w:val="Textkrper"/>
        <w:spacing w:before="1" w:line="276" w:lineRule="auto"/>
        <w:ind w:left="100" w:right="115"/>
        <w:jc w:val="both"/>
      </w:pPr>
      <w:r>
        <w:t>Im Rahmen von Personalbeschaffungsprozessen erhebt und verarbeitet VWR International, part of Avantor und dessen Tochterunternehmen („VWR/Avantor“ oder „wir“), personenbezogene Daten in Bezug auf Stellenbewerber. Wir nehmen Ihre Datenschutzrechte und unsere rechtlichen Auflagen sehr ernst. Die Informationen, die Sie uns im Zuge Ihrer Bewerbung auf eine Stelle bei uns bereitstellen, werden auf sichere und vertrauliche Weise</w:t>
      </w:r>
      <w:r w:rsidR="004E6FE4">
        <w:t>,</w:t>
      </w:r>
      <w:r>
        <w:t xml:space="preserve"> wie in dieser Datenschutzerklärung beschrieben</w:t>
      </w:r>
      <w:r w:rsidR="004E6FE4">
        <w:t>,</w:t>
      </w:r>
      <w:r>
        <w:t xml:space="preserve"> verarbeitet.</w:t>
      </w:r>
    </w:p>
    <w:p w14:paraId="17090EF3" w14:textId="77777777" w:rsidR="00F3691D" w:rsidRDefault="00F3691D">
      <w:pPr>
        <w:pStyle w:val="Textkrper"/>
        <w:spacing w:before="5"/>
        <w:rPr>
          <w:sz w:val="16"/>
        </w:rPr>
      </w:pPr>
    </w:p>
    <w:p w14:paraId="518F47D5" w14:textId="77777777" w:rsidR="00F3691D" w:rsidRDefault="00103987">
      <w:pPr>
        <w:pStyle w:val="berschrift1"/>
        <w:spacing w:before="1"/>
        <w:ind w:left="100"/>
      </w:pPr>
      <w:r>
        <w:t>Welche Informationen erheben wir?</w:t>
      </w:r>
    </w:p>
    <w:p w14:paraId="00C3A221" w14:textId="77777777" w:rsidR="00F3691D" w:rsidRDefault="00F3691D">
      <w:pPr>
        <w:pStyle w:val="Textkrper"/>
        <w:spacing w:before="8"/>
        <w:rPr>
          <w:b/>
          <w:sz w:val="19"/>
        </w:rPr>
      </w:pPr>
    </w:p>
    <w:p w14:paraId="765EFCB6" w14:textId="3DDB7776" w:rsidR="00F3691D" w:rsidRPr="00673893" w:rsidRDefault="00103987" w:rsidP="00673893">
      <w:pPr>
        <w:pStyle w:val="Textkrper"/>
        <w:ind w:left="100"/>
        <w:jc w:val="both"/>
      </w:pPr>
      <w:r>
        <w:t>VWR/Avantor erhebt verschiedene Arten von personenbezogenen Daten über Sie. Hierzu zählen:</w:t>
      </w:r>
    </w:p>
    <w:p w14:paraId="3511B8B2" w14:textId="77777777" w:rsidR="00F3691D" w:rsidRDefault="00103987" w:rsidP="002E2790">
      <w:pPr>
        <w:pStyle w:val="Listenabsatz"/>
        <w:numPr>
          <w:ilvl w:val="0"/>
          <w:numId w:val="1"/>
        </w:numPr>
        <w:tabs>
          <w:tab w:val="left" w:pos="461"/>
        </w:tabs>
        <w:spacing w:before="240"/>
        <w:ind w:hanging="360"/>
        <w:jc w:val="left"/>
      </w:pPr>
      <w:r>
        <w:t>Ihr Name, Ihre Anschrift und Ihre Kontaktdaten einschließlich E-Mail-Adresse und Telefonnummer;</w:t>
      </w:r>
    </w:p>
    <w:p w14:paraId="03E751C5" w14:textId="433B42DD" w:rsidR="00F3691D" w:rsidRDefault="00103987" w:rsidP="002E2790">
      <w:pPr>
        <w:pStyle w:val="Listenabsatz"/>
        <w:numPr>
          <w:ilvl w:val="0"/>
          <w:numId w:val="1"/>
        </w:numPr>
        <w:tabs>
          <w:tab w:val="left" w:pos="461"/>
        </w:tabs>
        <w:spacing w:before="240"/>
        <w:ind w:hanging="360"/>
        <w:jc w:val="left"/>
      </w:pPr>
      <w:r>
        <w:t>Details zu Ihren Qualifikationen, Ihren Fähigkeiten, Ihrer Erfahrung und Ihrer</w:t>
      </w:r>
      <w:r w:rsidR="00827E94">
        <w:t xml:space="preserve"> </w:t>
      </w:r>
      <w:r>
        <w:t>Beschäftigungs</w:t>
      </w:r>
      <w:r w:rsidR="00827E94">
        <w:t>-</w:t>
      </w:r>
      <w:r>
        <w:t>biografie;</w:t>
      </w:r>
    </w:p>
    <w:p w14:paraId="5C38A285" w14:textId="77777777" w:rsidR="00F3691D" w:rsidRDefault="00103987" w:rsidP="002E2790">
      <w:pPr>
        <w:pStyle w:val="Listenabsatz"/>
        <w:numPr>
          <w:ilvl w:val="0"/>
          <w:numId w:val="1"/>
        </w:numPr>
        <w:tabs>
          <w:tab w:val="left" w:pos="461"/>
        </w:tabs>
        <w:spacing w:before="240"/>
        <w:ind w:hanging="360"/>
        <w:jc w:val="left"/>
      </w:pPr>
      <w:r>
        <w:t>Informationen über Ihr derzeitiges Vergütungsniveau einschließlich Versorgungsansprüchen;</w:t>
      </w:r>
    </w:p>
    <w:p w14:paraId="03BFABC0" w14:textId="77777777" w:rsidR="00F3691D" w:rsidRDefault="00103987" w:rsidP="00827E94">
      <w:pPr>
        <w:pStyle w:val="Listenabsatz"/>
        <w:numPr>
          <w:ilvl w:val="0"/>
          <w:numId w:val="1"/>
        </w:numPr>
        <w:tabs>
          <w:tab w:val="left" w:pos="461"/>
        </w:tabs>
        <w:spacing w:before="240"/>
        <w:ind w:hanging="360"/>
        <w:jc w:val="left"/>
      </w:pPr>
      <w:r>
        <w:t>Angaben zu Ihrer Bewerbung: Lebenslauf und Bewerbungsschreiben, Angaben des Bewerbungsgesprächs, überprüfte Referenzen;</w:t>
      </w:r>
    </w:p>
    <w:p w14:paraId="6B2C99A6" w14:textId="77777777" w:rsidR="00F3691D" w:rsidRDefault="00F3691D" w:rsidP="00827E94">
      <w:pPr>
        <w:pStyle w:val="Textkrper"/>
        <w:spacing w:before="7"/>
        <w:rPr>
          <w:sz w:val="28"/>
        </w:rPr>
      </w:pPr>
    </w:p>
    <w:p w14:paraId="290F5849" w14:textId="2260FB9F" w:rsidR="00F3691D" w:rsidRDefault="00103987" w:rsidP="00827E94">
      <w:pPr>
        <w:pStyle w:val="Listenabsatz"/>
        <w:numPr>
          <w:ilvl w:val="0"/>
          <w:numId w:val="1"/>
        </w:numPr>
        <w:tabs>
          <w:tab w:val="left" w:pos="460"/>
          <w:tab w:val="left" w:pos="461"/>
        </w:tabs>
        <w:spacing w:line="276" w:lineRule="auto"/>
        <w:ind w:right="115" w:hanging="360"/>
        <w:jc w:val="left"/>
      </w:pPr>
      <w:r>
        <w:t>Daten aus Akten von Strafverfolgungs- und anderen Behörden</w:t>
      </w:r>
      <w:r w:rsidR="000B326C">
        <w:t>. Diese w</w:t>
      </w:r>
      <w:r>
        <w:t>erden nur erhoben, wenn sie für die Position, auf die Sie sich bewerben, benötigt werden</w:t>
      </w:r>
      <w:r w:rsidR="004E0649">
        <w:t>.</w:t>
      </w:r>
      <w:r>
        <w:t xml:space="preserve"> Jegliche Erhebung findet im Einklang mit den geltenden Gesetzen statt.</w:t>
      </w:r>
    </w:p>
    <w:p w14:paraId="4CBAC069" w14:textId="77777777" w:rsidR="00F3691D" w:rsidRDefault="00F3691D">
      <w:pPr>
        <w:pStyle w:val="Textkrper"/>
        <w:spacing w:before="5"/>
        <w:rPr>
          <w:sz w:val="16"/>
        </w:rPr>
      </w:pPr>
    </w:p>
    <w:p w14:paraId="33745875" w14:textId="09542F19" w:rsidR="00F3691D" w:rsidRDefault="00103987" w:rsidP="00E60F7A">
      <w:pPr>
        <w:pStyle w:val="Textkrper"/>
        <w:spacing w:line="276" w:lineRule="auto"/>
        <w:ind w:left="100" w:right="113"/>
        <w:jc w:val="both"/>
      </w:pPr>
      <w:r>
        <w:t xml:space="preserve">VWR/Avantor kann diese personenbezogenen Daten auf verschiedenen Wegen erheben. Daten können zum Beispiel in Bewerbungsformularen, Lebensläufen bzw. Curricula Vitae enthalten sein, aus Ihren Ausweisdokumenten stammen oder bei Bewerbungsgesprächen oder anderen Formen des Assessments gesammelt werden. Wir können auch personenbezogene Daten über Sie von Dritten erheben, so etwa Referenzen von früheren Arbeitgebern oder Unterauftragnehmern, die Personalbeschaffungsdienste erbringen, sowie aus öffentlich zugänglichen Quellen wie den sozialen Medien. </w:t>
      </w:r>
      <w:r w:rsidR="00E20026">
        <w:t xml:space="preserve">Diese personenbezogenen Daten können wir erfassen, insofern Sie sich auf eine vakante Stelle </w:t>
      </w:r>
      <w:r w:rsidR="00DB1F38">
        <w:t xml:space="preserve">beworben oder Ihre Daten für den Fall, dass zukünftig eine potenzielle Stelle vakant </w:t>
      </w:r>
      <w:r w:rsidR="00E60F7A">
        <w:t>wird</w:t>
      </w:r>
      <w:r w:rsidR="00356A86">
        <w:t>,</w:t>
      </w:r>
      <w:r w:rsidR="00E60F7A">
        <w:t xml:space="preserve"> hochgeladen haben</w:t>
      </w:r>
      <w:r w:rsidR="00DB1F38">
        <w:t>.</w:t>
      </w:r>
      <w:r w:rsidR="00E60F7A">
        <w:t xml:space="preserve"> </w:t>
      </w:r>
      <w:r>
        <w:t>Daten werden an diversen unterschiedlichen Orten gespeichert, etwa in Ihrer Bewerbungsakte, in HR-Verwaltungssystemen und in anderen IT-Systemen (einschließlich E-Mail).</w:t>
      </w:r>
    </w:p>
    <w:p w14:paraId="14EBC5F0" w14:textId="34153B24" w:rsidR="006F48A7" w:rsidRDefault="006F48A7" w:rsidP="00E60F7A">
      <w:pPr>
        <w:pStyle w:val="Textkrper"/>
        <w:spacing w:line="276" w:lineRule="auto"/>
        <w:ind w:left="100" w:right="113"/>
        <w:jc w:val="both"/>
      </w:pPr>
    </w:p>
    <w:p w14:paraId="2D8A9B56" w14:textId="3976021E" w:rsidR="006F48A7" w:rsidRDefault="006F48A7" w:rsidP="00E60F7A">
      <w:pPr>
        <w:pStyle w:val="Textkrper"/>
        <w:spacing w:line="276" w:lineRule="auto"/>
        <w:ind w:left="100" w:right="113"/>
        <w:jc w:val="both"/>
      </w:pPr>
    </w:p>
    <w:p w14:paraId="7F3C047F" w14:textId="77777777" w:rsidR="006F48A7" w:rsidRDefault="006F48A7" w:rsidP="00E60F7A">
      <w:pPr>
        <w:pStyle w:val="Textkrper"/>
        <w:spacing w:line="276" w:lineRule="auto"/>
        <w:ind w:left="100" w:right="113"/>
        <w:jc w:val="both"/>
      </w:pPr>
    </w:p>
    <w:p w14:paraId="117251F4" w14:textId="77777777" w:rsidR="00F3691D" w:rsidRDefault="00F3691D">
      <w:pPr>
        <w:pStyle w:val="Textkrper"/>
        <w:spacing w:before="5"/>
        <w:rPr>
          <w:sz w:val="16"/>
        </w:rPr>
      </w:pPr>
    </w:p>
    <w:p w14:paraId="69BEC21F" w14:textId="77777777" w:rsidR="00F3691D" w:rsidRDefault="00103987">
      <w:pPr>
        <w:pStyle w:val="berschrift1"/>
        <w:ind w:left="100"/>
        <w:jc w:val="left"/>
      </w:pPr>
      <w:r>
        <w:lastRenderedPageBreak/>
        <w:t>Wozu verarbeiten wir personenbezogene Daten?</w:t>
      </w:r>
    </w:p>
    <w:p w14:paraId="562A2036" w14:textId="77777777" w:rsidR="00F3691D" w:rsidRDefault="00F3691D">
      <w:pPr>
        <w:pStyle w:val="Textkrper"/>
        <w:spacing w:before="8"/>
        <w:rPr>
          <w:b/>
          <w:sz w:val="19"/>
        </w:rPr>
      </w:pPr>
    </w:p>
    <w:p w14:paraId="2922A89C" w14:textId="1DECA12F" w:rsidR="00F3691D" w:rsidRDefault="00103987">
      <w:pPr>
        <w:pStyle w:val="Textkrper"/>
        <w:spacing w:line="276" w:lineRule="auto"/>
        <w:ind w:left="100" w:right="115"/>
        <w:jc w:val="both"/>
      </w:pPr>
      <w:r>
        <w:t xml:space="preserve">VWR/Avantor muss Daten verarbeiten, um auf Ihr Verlangen hin Maßnahmen zu unternehmen, bevor ein Vertrag mit Ihnen geschlossen wird. Eventuell müssen wir Ihre Daten auch verarbeiten, um einen Vertrag mit Ihnen zu schließen, und um Ihre Bewerbung </w:t>
      </w:r>
      <w:r w:rsidR="00160D88">
        <w:t>für eine Beschäftigung bei uns zu</w:t>
      </w:r>
      <w:r>
        <w:t xml:space="preserve"> </w:t>
      </w:r>
      <w:r w:rsidR="00E47DB1">
        <w:t>prüfen</w:t>
      </w:r>
      <w:r>
        <w:t>. Wir erheben die oben beschriebenen personenbezogenen Daten zum Zweck der Verwaltung der Aktivitäten im Zusammenhang mit der Personalbeschaffung von VWR/Avantor. Eventuell nutzen wir Ihre personenbezogenen Daten auch im Zuge der Beurteilung und Auswahl von Bewerbern.</w:t>
      </w:r>
    </w:p>
    <w:p w14:paraId="31AB3F37" w14:textId="77777777" w:rsidR="00F3691D" w:rsidRDefault="00F3691D">
      <w:pPr>
        <w:pStyle w:val="Textkrper"/>
        <w:spacing w:before="4"/>
        <w:rPr>
          <w:sz w:val="16"/>
        </w:rPr>
      </w:pPr>
    </w:p>
    <w:p w14:paraId="11A4F2F5" w14:textId="77777777" w:rsidR="00F3691D" w:rsidRDefault="00103987">
      <w:pPr>
        <w:pStyle w:val="Textkrper"/>
        <w:spacing w:line="276" w:lineRule="auto"/>
        <w:ind w:left="100" w:right="119"/>
        <w:jc w:val="both"/>
      </w:pPr>
      <w:r>
        <w:t>Wir verarbeiten Ihre personenbezogenen Daten zu den oben beschriebenen Zwecken auf mindestens einer der folgenden rechtlichen Grundlagen:</w:t>
      </w:r>
    </w:p>
    <w:p w14:paraId="0009498B" w14:textId="77777777" w:rsidR="00F3691D" w:rsidRDefault="00F3691D">
      <w:pPr>
        <w:pStyle w:val="Textkrper"/>
        <w:spacing w:before="5"/>
        <w:rPr>
          <w:sz w:val="16"/>
        </w:rPr>
      </w:pPr>
    </w:p>
    <w:p w14:paraId="7F57173C" w14:textId="3DAF1C07" w:rsidR="00F3691D" w:rsidRDefault="00103987">
      <w:pPr>
        <w:pStyle w:val="Listenabsatz"/>
        <w:numPr>
          <w:ilvl w:val="1"/>
          <w:numId w:val="1"/>
        </w:numPr>
        <w:tabs>
          <w:tab w:val="left" w:pos="820"/>
          <w:tab w:val="left" w:pos="821"/>
        </w:tabs>
        <w:jc w:val="left"/>
      </w:pPr>
      <w:r>
        <w:t xml:space="preserve">Die Verarbeitung beruht auf Ihrer vorherigen ausdrücklichen Zustimmung; </w:t>
      </w:r>
    </w:p>
    <w:p w14:paraId="4B234C6A" w14:textId="01D2FEAE" w:rsidR="00F3691D" w:rsidRDefault="00103987">
      <w:pPr>
        <w:pStyle w:val="Listenabsatz"/>
        <w:numPr>
          <w:ilvl w:val="1"/>
          <w:numId w:val="1"/>
        </w:numPr>
        <w:tabs>
          <w:tab w:val="left" w:pos="820"/>
          <w:tab w:val="left" w:pos="821"/>
        </w:tabs>
        <w:spacing w:before="81"/>
        <w:jc w:val="left"/>
      </w:pPr>
      <w:r>
        <w:t xml:space="preserve">Die Verarbeitung ist für Entscheidungen zur Anstellung erforderlich; </w:t>
      </w:r>
    </w:p>
    <w:p w14:paraId="24374A1D" w14:textId="7F7670C6" w:rsidR="00F3691D" w:rsidRDefault="00103987">
      <w:pPr>
        <w:pStyle w:val="Listenabsatz"/>
        <w:numPr>
          <w:ilvl w:val="1"/>
          <w:numId w:val="1"/>
        </w:numPr>
        <w:tabs>
          <w:tab w:val="left" w:pos="821"/>
        </w:tabs>
        <w:spacing w:before="42" w:line="276" w:lineRule="auto"/>
        <w:ind w:right="113"/>
      </w:pPr>
      <w:r>
        <w:t xml:space="preserve">Die Verarbeitung ist erforderlich, um rechtliche Auflagen zu erfüllen, denen VWR/Avantor unterliegt (insbesondere um die Eignung für eine Anstellung zu prüfen oder um gegebenenfalls Vorschriften zur Antidiskriminierung zu erfüllen); </w:t>
      </w:r>
    </w:p>
    <w:p w14:paraId="7822F893" w14:textId="77777777" w:rsidR="00F3691D" w:rsidRDefault="00103987">
      <w:pPr>
        <w:pStyle w:val="Listenabsatz"/>
        <w:numPr>
          <w:ilvl w:val="1"/>
          <w:numId w:val="1"/>
        </w:numPr>
        <w:tabs>
          <w:tab w:val="left" w:pos="821"/>
        </w:tabs>
        <w:spacing w:line="276" w:lineRule="auto"/>
        <w:ind w:right="119"/>
      </w:pPr>
      <w:r>
        <w:t>Die Verarbeitung ist erforderlich, um auf Ihr Verlangen hin Maßnahmen zu unternehmen, bevor ein Arbeitsvertrag mit Ihnen geschlossen wird (insbesondere um Ihre Qualifikationen und Ihre Beschäftigungsbiografie zu überprüfen).</w:t>
      </w:r>
    </w:p>
    <w:p w14:paraId="70A70886" w14:textId="77777777" w:rsidR="00F3691D" w:rsidRDefault="00F3691D">
      <w:pPr>
        <w:pStyle w:val="Textkrper"/>
        <w:spacing w:before="1"/>
        <w:rPr>
          <w:sz w:val="25"/>
        </w:rPr>
      </w:pPr>
    </w:p>
    <w:p w14:paraId="52FEF6E3" w14:textId="77777777" w:rsidR="00F3691D" w:rsidRDefault="00103987" w:rsidP="00E8252C">
      <w:pPr>
        <w:pStyle w:val="berschrift1"/>
        <w:ind w:left="0"/>
      </w:pPr>
      <w:r>
        <w:t>Wer hat Zugriff auf Ihre Daten?</w:t>
      </w:r>
    </w:p>
    <w:p w14:paraId="1A524632" w14:textId="77777777" w:rsidR="00F3691D" w:rsidRDefault="00F3691D">
      <w:pPr>
        <w:pStyle w:val="Textkrper"/>
        <w:spacing w:before="8"/>
        <w:rPr>
          <w:b/>
          <w:sz w:val="28"/>
        </w:rPr>
      </w:pPr>
    </w:p>
    <w:p w14:paraId="615BBCEF" w14:textId="72B67E5A" w:rsidR="00F3691D" w:rsidRDefault="00103987" w:rsidP="00E8252C">
      <w:pPr>
        <w:pStyle w:val="Textkrper"/>
        <w:spacing w:before="1" w:line="276" w:lineRule="auto"/>
        <w:ind w:right="115"/>
        <w:jc w:val="both"/>
      </w:pPr>
      <w:r>
        <w:t xml:space="preserve">Ihre personenbezogenen Daten können intern </w:t>
      </w:r>
      <w:r w:rsidR="0060640F">
        <w:t xml:space="preserve">zum Zweck einer potenziellen oder bestehenden Anstellung weitergegeben werden. </w:t>
      </w:r>
      <w:r>
        <w:t>Dazu zählen Mitglieder des HR- und des Personalbeschaffungsteams, Personen, die Bewerbungsgespräche führen und in den Personalbeschaffungsprozess involviert sind, Manager des Geschäftsbereichs und IT-Mitarbeiter, falls der Zugriff auf die Daten für die Ausübung ihrer Tätigkeiten erforderlich ist. Dann werden wir Ihre Daten mit früheren Arbeitgebern teilen, um Referenzen für Sie zu erhalten, oder mit Dienstleistern, die berufliche Werdegänge überprüfen, um eine solche notwendige Prüfung für Ihnen durchzuführen. Auf Ihre Daten können eventuell auch Dritte</w:t>
      </w:r>
      <w:r w:rsidR="00912B5E">
        <w:t xml:space="preserve"> zugreifen</w:t>
      </w:r>
      <w:r>
        <w:t xml:space="preserve">, die für uns Dienste in Bezug auf Ihre Einstellung erbringen, </w:t>
      </w:r>
      <w:r w:rsidR="00912B5E">
        <w:t>bspw.</w:t>
      </w:r>
      <w:r>
        <w:t xml:space="preserve"> Personalbeschaffer</w:t>
      </w:r>
      <w:r w:rsidR="00912B5E">
        <w:t>,</w:t>
      </w:r>
      <w:r>
        <w:t xml:space="preserve"> Firmen, die Hosting, technischen Support und/oder Wartung der IT-Systeme durchführen</w:t>
      </w:r>
      <w:r w:rsidR="00912B5E">
        <w:t>,</w:t>
      </w:r>
      <w:r>
        <w:t xml:space="preserve"> sowie Firmen, die in unserem Auftrag Ihre Referenzen </w:t>
      </w:r>
      <w:r w:rsidR="00A87CAA">
        <w:t xml:space="preserve"> oder </w:t>
      </w:r>
      <w:r>
        <w:t xml:space="preserve">Ihren Werdegang </w:t>
      </w:r>
      <w:r w:rsidR="00A87CAA">
        <w:t>etc.</w:t>
      </w:r>
      <w:r>
        <w:t xml:space="preserve"> überprüfen.</w:t>
      </w:r>
    </w:p>
    <w:p w14:paraId="176C15B0" w14:textId="77777777" w:rsidR="00F3691D" w:rsidRDefault="00F3691D">
      <w:pPr>
        <w:pStyle w:val="Textkrper"/>
        <w:spacing w:before="4"/>
        <w:rPr>
          <w:sz w:val="25"/>
        </w:rPr>
      </w:pPr>
    </w:p>
    <w:p w14:paraId="2888B3E4" w14:textId="77777777" w:rsidR="00F3691D" w:rsidRDefault="00103987" w:rsidP="00E8252C">
      <w:pPr>
        <w:pStyle w:val="Textkrper"/>
        <w:spacing w:line="276" w:lineRule="auto"/>
        <w:ind w:right="113"/>
        <w:jc w:val="both"/>
      </w:pPr>
      <w:r>
        <w:t>Als weltweit tätiger Verbund von Unternehmen in einer Vielzahl von Ländern kann VWR/Avantor weltweit für seine Standorte Bewerber einstellen und Ressourcen nutzen.  Ihre personenbezogenen Daten können mit Tochterunternehmen geteilt werden, wo dies vertretbar und notwendig ist.</w:t>
      </w:r>
    </w:p>
    <w:p w14:paraId="1F69F916" w14:textId="77777777" w:rsidR="00F3691D" w:rsidRDefault="00F3691D" w:rsidP="00E8252C">
      <w:pPr>
        <w:pStyle w:val="Textkrper"/>
        <w:spacing w:before="2"/>
        <w:rPr>
          <w:sz w:val="25"/>
        </w:rPr>
      </w:pPr>
    </w:p>
    <w:p w14:paraId="3C605BA8" w14:textId="4AA739D3" w:rsidR="00F3691D" w:rsidRPr="003C4279" w:rsidRDefault="00103987" w:rsidP="003C4279">
      <w:pPr>
        <w:pStyle w:val="Textkrper"/>
        <w:spacing w:line="276" w:lineRule="auto"/>
        <w:ind w:right="115"/>
        <w:jc w:val="both"/>
      </w:pPr>
      <w:r>
        <w:t>Ist Ihre Bewerbung auf eine Stelle bei VWR/Avantor erfolgreich und Sie nehmen eine Tätigkeit bei uns an, können Ihre personenbezogenen Daten auch mit HR-Informations-, Lohnbuchhaltungs- und Versorgungssystemen geteilt werden</w:t>
      </w:r>
      <w:r w:rsidR="00C242F7">
        <w:t xml:space="preserve">. </w:t>
      </w:r>
      <w:r>
        <w:t xml:space="preserve"> </w:t>
      </w:r>
      <w:r w:rsidR="00C242F7">
        <w:t>Auf</w:t>
      </w:r>
      <w:r>
        <w:t xml:space="preserve"> die in solchen Systemen befindlichen personenbezogenen Daten kann von Providern dieser Systeme zugegriffen werden</w:t>
      </w:r>
      <w:r w:rsidR="00C242F7">
        <w:t>,</w:t>
      </w:r>
      <w:r>
        <w:t xml:space="preserve"> </w:t>
      </w:r>
      <w:r w:rsidR="00C242F7">
        <w:t>bspw.</w:t>
      </w:r>
      <w:r>
        <w:t xml:space="preserve"> </w:t>
      </w:r>
      <w:r w:rsidR="00C242F7">
        <w:t xml:space="preserve">Steuer- und </w:t>
      </w:r>
      <w:r>
        <w:t>Aufsichtsbehörden</w:t>
      </w:r>
      <w:r w:rsidR="00C242F7">
        <w:t xml:space="preserve">, </w:t>
      </w:r>
      <w:r>
        <w:t>unsere Anwälte</w:t>
      </w:r>
      <w:r w:rsidR="00C242F7">
        <w:t>,</w:t>
      </w:r>
      <w:r>
        <w:t xml:space="preserve"> Buchprüfer, Anleger, Consultants und weitere gewerbliche Berater.</w:t>
      </w:r>
      <w:r w:rsidR="00BE7EE4">
        <w:t xml:space="preserve"> </w:t>
      </w:r>
      <w:r>
        <w:t xml:space="preserve">VWR/Avantor erwartet von allen Dritten, sämtliche ihnen offengelegten personenbezogenen Daten gemäß geltendem Recht und den Vertragsbedingungen </w:t>
      </w:r>
      <w:r w:rsidR="003538E2">
        <w:t xml:space="preserve">im Hinblick auf Vertraulichkeit uns Sicherheit dieser Daten </w:t>
      </w:r>
      <w:r>
        <w:t>zu verarbeiten.</w:t>
      </w:r>
    </w:p>
    <w:p w14:paraId="57A8FECB" w14:textId="77777777" w:rsidR="00F3691D" w:rsidRDefault="00103987" w:rsidP="00BE7EE4">
      <w:pPr>
        <w:pStyle w:val="berschrift1"/>
        <w:ind w:left="0"/>
      </w:pPr>
      <w:r>
        <w:lastRenderedPageBreak/>
        <w:t>Wie schützen wir Daten?</w:t>
      </w:r>
    </w:p>
    <w:p w14:paraId="09439C86" w14:textId="77777777" w:rsidR="00F3691D" w:rsidRDefault="00F3691D">
      <w:pPr>
        <w:pStyle w:val="Textkrper"/>
        <w:spacing w:before="9"/>
        <w:rPr>
          <w:b/>
          <w:sz w:val="28"/>
        </w:rPr>
      </w:pPr>
    </w:p>
    <w:p w14:paraId="66FE5EEF" w14:textId="45329E93" w:rsidR="00F3691D" w:rsidRDefault="00103987" w:rsidP="00EA54AD">
      <w:pPr>
        <w:pStyle w:val="Textkrper"/>
        <w:spacing w:line="276" w:lineRule="auto"/>
        <w:ind w:right="115"/>
        <w:jc w:val="both"/>
      </w:pPr>
      <w:r>
        <w:t>Wir nehmen die Sicherheit Ihrer Daten sehr ernst. Wir haben interne Richtlinien und Kontrollen eingeführt, um sicherzustellen, dass Ihre Daten nicht verloren gehen, unabsichtlich vernichtet, missbraucht oder offengelegt werden, und dass niemand außer unseren Mitarbeitern bei der ordnungsgemäßen Erfüllung ihrer Pflichten auf sie zugreifen kann.</w:t>
      </w:r>
      <w:r w:rsidR="00EA54AD">
        <w:t xml:space="preserve"> </w:t>
      </w:r>
      <w:r>
        <w:t>Wir wenden vertretbare physische, technische und administrative Sicherheitsstandards an, die Ihre personenbezogenen Daten vor Verlust, Missbrauch, Veränderung, Vernichtung oder Beschädigung schützen sollen.</w:t>
      </w:r>
    </w:p>
    <w:p w14:paraId="478CF35B" w14:textId="77777777" w:rsidR="00F3691D" w:rsidRDefault="00F3691D">
      <w:pPr>
        <w:pStyle w:val="Textkrper"/>
        <w:spacing w:before="10"/>
        <w:rPr>
          <w:sz w:val="24"/>
        </w:rPr>
      </w:pPr>
    </w:p>
    <w:p w14:paraId="0560D68F" w14:textId="77777777" w:rsidR="00F3691D" w:rsidRDefault="00103987" w:rsidP="003C4279">
      <w:pPr>
        <w:pStyle w:val="berschrift1"/>
        <w:spacing w:before="1"/>
        <w:ind w:left="0"/>
      </w:pPr>
      <w:r>
        <w:t>Wie lange bewahren wir Daten auf?</w:t>
      </w:r>
    </w:p>
    <w:p w14:paraId="6F13E006" w14:textId="77777777" w:rsidR="00F3691D" w:rsidRDefault="00F3691D" w:rsidP="003C4279">
      <w:pPr>
        <w:pStyle w:val="Textkrper"/>
        <w:spacing w:before="6"/>
        <w:rPr>
          <w:b/>
          <w:sz w:val="28"/>
        </w:rPr>
      </w:pPr>
    </w:p>
    <w:p w14:paraId="6886293C" w14:textId="7D23B77E" w:rsidR="00F3691D" w:rsidRDefault="00103987" w:rsidP="003C4279">
      <w:pPr>
        <w:pStyle w:val="Textkrper"/>
        <w:spacing w:line="276" w:lineRule="auto"/>
        <w:ind w:right="113"/>
        <w:jc w:val="both"/>
        <w:rPr>
          <w:color w:val="051621"/>
        </w:rPr>
      </w:pPr>
      <w:r>
        <w:t xml:space="preserve">Ist Ihre Bewerbung auf eine Stelle erfolgreich, werden personenbezogene Daten, die während des Personalbeschaffungsprozesses gesammelt wurden, an unsere HR-Akte (elektronisch und in Papierform) weitergeleitet und gemäß geltendem Recht und der Datenschutzerklärung für Mitarbeiter von VWR/Avantor während der Dauer Ihrer Beschäftigung verarbeitet. </w:t>
      </w:r>
      <w:r>
        <w:rPr>
          <w:color w:val="051621"/>
        </w:rPr>
        <w:t>Erfolgreiche Bewerber werden dann Mitarbeiter, woraufhin für sie die Datenschutzerklärung in Bezug auf die mitarbeiterbezogenen HR-Aktivitäten in Kraft tritt. Die Aufbewahrungsfrist für diese Art von personenbezogenen Daten ändert sich höchstwahrscheinlich auch mit unseren internen Aufbewahrungsrichtlinien.</w:t>
      </w:r>
    </w:p>
    <w:p w14:paraId="7DE8C1BA" w14:textId="77777777" w:rsidR="00F3691D" w:rsidRDefault="00F3691D" w:rsidP="003C4279">
      <w:pPr>
        <w:pStyle w:val="Textkrper"/>
        <w:spacing w:before="3"/>
        <w:rPr>
          <w:sz w:val="25"/>
        </w:rPr>
      </w:pPr>
    </w:p>
    <w:p w14:paraId="655D0217" w14:textId="40A8A8E1" w:rsidR="00F3691D" w:rsidRDefault="00103987" w:rsidP="003C4279">
      <w:pPr>
        <w:pStyle w:val="Textkrper"/>
        <w:spacing w:line="276" w:lineRule="auto"/>
        <w:ind w:right="115"/>
        <w:jc w:val="both"/>
      </w:pPr>
      <w:r>
        <w:rPr>
          <w:color w:val="051621"/>
        </w:rPr>
        <w:t>Alle personenbezogenen Daten nicht erfolgreicher Bewerber bewahren wir</w:t>
      </w:r>
      <w:r w:rsidR="00D544C8">
        <w:rPr>
          <w:color w:val="051621"/>
        </w:rPr>
        <w:t>,</w:t>
      </w:r>
      <w:r>
        <w:rPr>
          <w:color w:val="051621"/>
        </w:rPr>
        <w:t xml:space="preserve"> </w:t>
      </w:r>
      <w:r w:rsidR="00777449">
        <w:rPr>
          <w:color w:val="051621"/>
        </w:rPr>
        <w:t xml:space="preserve">insofern Ihrer Zustimmung sowie </w:t>
      </w:r>
      <w:r>
        <w:rPr>
          <w:color w:val="051621"/>
        </w:rPr>
        <w:t>gemäß geltendem Recht</w:t>
      </w:r>
      <w:r w:rsidR="00D544C8">
        <w:rPr>
          <w:color w:val="051621"/>
        </w:rPr>
        <w:t>,</w:t>
      </w:r>
      <w:r w:rsidR="00777449">
        <w:rPr>
          <w:color w:val="051621"/>
        </w:rPr>
        <w:t xml:space="preserve"> </w:t>
      </w:r>
      <w:r>
        <w:rPr>
          <w:color w:val="051621"/>
        </w:rPr>
        <w:t xml:space="preserve">für einen Zeitraum von bis zu </w:t>
      </w:r>
      <w:r w:rsidR="0065297E">
        <w:rPr>
          <w:color w:val="051621"/>
        </w:rPr>
        <w:t>24</w:t>
      </w:r>
      <w:r>
        <w:rPr>
          <w:color w:val="051621"/>
        </w:rPr>
        <w:t xml:space="preserve"> Monaten</w:t>
      </w:r>
      <w:r w:rsidR="00C07116">
        <w:rPr>
          <w:color w:val="051621"/>
        </w:rPr>
        <w:t>,</w:t>
      </w:r>
      <w:r>
        <w:rPr>
          <w:color w:val="051621"/>
        </w:rPr>
        <w:t xml:space="preserve"> ab dem Datum</w:t>
      </w:r>
      <w:r w:rsidR="0065297E">
        <w:rPr>
          <w:color w:val="051621"/>
        </w:rPr>
        <w:t xml:space="preserve">, </w:t>
      </w:r>
      <w:r>
        <w:rPr>
          <w:color w:val="051621"/>
        </w:rPr>
        <w:t>an dem sie darüber informiert wurden, dass ihre Bewerbung nicht erfolgreich war, oder ab dem Datum, an dem sie schriftlich ihren Verzicht erklärt haben</w:t>
      </w:r>
      <w:r w:rsidR="00C07116">
        <w:rPr>
          <w:color w:val="051621"/>
        </w:rPr>
        <w:t>, auf</w:t>
      </w:r>
      <w:r>
        <w:t>. In konkreten Einzelfällen verlangen gesetzliche oder aufsichtsrechtliche Auflagen von uns, bestimmte Aufzeichnungen für eine vorgegebene Dauer aufzubewahren.</w:t>
      </w:r>
    </w:p>
    <w:p w14:paraId="200FFBEE" w14:textId="2040A42B" w:rsidR="003D320D" w:rsidRDefault="003D320D" w:rsidP="003C4279">
      <w:pPr>
        <w:pStyle w:val="Textkrper"/>
        <w:spacing w:line="276" w:lineRule="auto"/>
        <w:ind w:right="115"/>
        <w:jc w:val="both"/>
      </w:pPr>
    </w:p>
    <w:p w14:paraId="6AE6BCC4" w14:textId="4CE870D7" w:rsidR="003D320D" w:rsidRDefault="003D320D" w:rsidP="003C4279">
      <w:pPr>
        <w:pStyle w:val="Textkrper"/>
        <w:spacing w:line="276" w:lineRule="auto"/>
        <w:ind w:right="115"/>
        <w:jc w:val="both"/>
      </w:pPr>
      <w:r>
        <w:t xml:space="preserve">Im Fall einer </w:t>
      </w:r>
      <w:r w:rsidR="00F22686">
        <w:t>Initiativb</w:t>
      </w:r>
      <w:r>
        <w:t xml:space="preserve">ewerbung, für die Sie uns Ihre </w:t>
      </w:r>
      <w:r w:rsidR="0064233F">
        <w:t>personenbezogenen</w:t>
      </w:r>
      <w:r>
        <w:t xml:space="preserve"> Daten </w:t>
      </w:r>
      <w:r w:rsidR="003C1BF5">
        <w:t xml:space="preserve">mitgeteilt haben, </w:t>
      </w:r>
      <w:r w:rsidR="00DF6551">
        <w:t>bewahren wir Ihre personenbezogenen Daten in Übereinstimmung mit geltendem Recht und währe</w:t>
      </w:r>
      <w:r w:rsidR="003968AB">
        <w:t>nd der Aufbewahrungsfrist, für den Fall einer vakanten Ihren Kriterien entsprechenden Stelle.</w:t>
      </w:r>
    </w:p>
    <w:p w14:paraId="3C262092" w14:textId="77777777" w:rsidR="00F3691D" w:rsidRDefault="00F3691D">
      <w:pPr>
        <w:pStyle w:val="Textkrper"/>
        <w:spacing w:before="5"/>
        <w:rPr>
          <w:sz w:val="25"/>
        </w:rPr>
      </w:pPr>
    </w:p>
    <w:p w14:paraId="1DBC5051" w14:textId="77777777" w:rsidR="00F3691D" w:rsidRDefault="00103987" w:rsidP="00EF0D57">
      <w:pPr>
        <w:pStyle w:val="berschrift1"/>
        <w:spacing w:before="1"/>
        <w:ind w:left="0"/>
      </w:pPr>
      <w:r>
        <w:t>Ihre Rechte</w:t>
      </w:r>
    </w:p>
    <w:p w14:paraId="5C61EDA5" w14:textId="77777777" w:rsidR="00F3691D" w:rsidRDefault="00F3691D" w:rsidP="00EF0D57">
      <w:pPr>
        <w:pStyle w:val="Textkrper"/>
        <w:spacing w:before="6"/>
        <w:rPr>
          <w:b/>
          <w:sz w:val="28"/>
        </w:rPr>
      </w:pPr>
    </w:p>
    <w:p w14:paraId="33E6B1F4" w14:textId="0C3DC47F" w:rsidR="00F3691D" w:rsidRDefault="00103987" w:rsidP="00EF0D57">
      <w:pPr>
        <w:pStyle w:val="Textkrper"/>
        <w:spacing w:before="1"/>
        <w:jc w:val="both"/>
      </w:pPr>
      <w:r>
        <w:t>Als betroffene Person haben Sie eine Reihe von Rechten. Sie können:</w:t>
      </w:r>
    </w:p>
    <w:p w14:paraId="38A7EE31" w14:textId="77777777" w:rsidR="00535964" w:rsidRDefault="00535964" w:rsidP="00EF0D57">
      <w:pPr>
        <w:pStyle w:val="Textkrper"/>
        <w:spacing w:before="1"/>
        <w:jc w:val="both"/>
      </w:pPr>
    </w:p>
    <w:p w14:paraId="34459D68" w14:textId="0603C529" w:rsidR="00F3691D" w:rsidRDefault="00AA5677" w:rsidP="00EF0D57">
      <w:pPr>
        <w:pStyle w:val="Listenabsatz"/>
        <w:numPr>
          <w:ilvl w:val="1"/>
          <w:numId w:val="1"/>
        </w:numPr>
        <w:tabs>
          <w:tab w:val="left" w:pos="821"/>
        </w:tabs>
        <w:spacing w:before="42" w:line="276" w:lineRule="auto"/>
        <w:ind w:right="113"/>
      </w:pPr>
      <w:r>
        <w:t>auf</w:t>
      </w:r>
      <w:r w:rsidR="00103987">
        <w:t xml:space="preserve"> Antrag auf Ihre personenbezogenen Daten zugreifen und eine Kopie von diesen erhalten;</w:t>
      </w:r>
    </w:p>
    <w:p w14:paraId="6DB4685C" w14:textId="6D751602" w:rsidR="00F3691D" w:rsidRDefault="00103987" w:rsidP="00EF0D57">
      <w:pPr>
        <w:pStyle w:val="Listenabsatz"/>
        <w:numPr>
          <w:ilvl w:val="1"/>
          <w:numId w:val="1"/>
        </w:numPr>
        <w:tabs>
          <w:tab w:val="left" w:pos="821"/>
        </w:tabs>
        <w:spacing w:before="42" w:line="276" w:lineRule="auto"/>
        <w:ind w:right="113"/>
      </w:pPr>
      <w:r>
        <w:t xml:space="preserve">von uns verlangen, unrichtige oder unvollständige personenbezogene Daten zu </w:t>
      </w:r>
      <w:r w:rsidR="00AA5677">
        <w:t>korrigieren</w:t>
      </w:r>
      <w:r>
        <w:t>;</w:t>
      </w:r>
    </w:p>
    <w:p w14:paraId="3D14797F" w14:textId="11E14456" w:rsidR="00F3691D" w:rsidRDefault="00103987" w:rsidP="00EF0D57">
      <w:pPr>
        <w:pStyle w:val="Listenabsatz"/>
        <w:numPr>
          <w:ilvl w:val="1"/>
          <w:numId w:val="1"/>
        </w:numPr>
        <w:tabs>
          <w:tab w:val="left" w:pos="821"/>
        </w:tabs>
        <w:spacing w:before="42" w:line="276" w:lineRule="auto"/>
        <w:ind w:right="113"/>
      </w:pPr>
      <w:r>
        <w:t xml:space="preserve">von uns verlangen Ihre personenbezogenen Daten zu löschen oder sie nicht </w:t>
      </w:r>
      <w:r w:rsidR="00A57E1B">
        <w:t>weiter</w:t>
      </w:r>
      <w:r>
        <w:t xml:space="preserve"> zu verarbeiten, wenn </w:t>
      </w:r>
      <w:r w:rsidR="00AA5677">
        <w:t>diese</w:t>
      </w:r>
      <w:r>
        <w:t xml:space="preserve"> nicht länger für die Zwecke der Verarbeitung erforderlich sind; </w:t>
      </w:r>
    </w:p>
    <w:p w14:paraId="5585E284" w14:textId="77777777" w:rsidR="00F3691D" w:rsidRDefault="00103987" w:rsidP="00EF0D57">
      <w:pPr>
        <w:pStyle w:val="Listenabsatz"/>
        <w:numPr>
          <w:ilvl w:val="1"/>
          <w:numId w:val="1"/>
        </w:numPr>
        <w:tabs>
          <w:tab w:val="left" w:pos="821"/>
        </w:tabs>
        <w:spacing w:before="42" w:line="276" w:lineRule="auto"/>
        <w:ind w:right="113"/>
      </w:pPr>
      <w:r>
        <w:t>der Verarbeitung Ihrer personenbezogenen Daten widersprechen;</w:t>
      </w:r>
    </w:p>
    <w:p w14:paraId="0C4FB294" w14:textId="77777777" w:rsidR="00F3691D" w:rsidRDefault="00103987" w:rsidP="00EF0D57">
      <w:pPr>
        <w:pStyle w:val="Listenabsatz"/>
        <w:numPr>
          <w:ilvl w:val="1"/>
          <w:numId w:val="1"/>
        </w:numPr>
        <w:tabs>
          <w:tab w:val="left" w:pos="821"/>
        </w:tabs>
        <w:spacing w:before="42" w:line="276" w:lineRule="auto"/>
        <w:ind w:right="113"/>
      </w:pPr>
      <w:r>
        <w:t>unsere Verarbeitung Ihrer personenbezogenen Daten unter bestimmten Bedingungen einschränken.</w:t>
      </w:r>
    </w:p>
    <w:p w14:paraId="68829C53" w14:textId="77777777" w:rsidR="00F3691D" w:rsidRDefault="00F3691D" w:rsidP="00EF0D57">
      <w:pPr>
        <w:pStyle w:val="Textkrper"/>
        <w:spacing w:before="6"/>
        <w:rPr>
          <w:sz w:val="28"/>
        </w:rPr>
      </w:pPr>
    </w:p>
    <w:p w14:paraId="57FD81A8" w14:textId="77777777" w:rsidR="00A57E1B" w:rsidRDefault="00A57E1B" w:rsidP="00EF0D57">
      <w:pPr>
        <w:pStyle w:val="Textkrper"/>
        <w:spacing w:before="1" w:line="276" w:lineRule="auto"/>
      </w:pPr>
    </w:p>
    <w:p w14:paraId="1C4EBAFC" w14:textId="77777777" w:rsidR="00A57E1B" w:rsidRDefault="00A57E1B" w:rsidP="00EF0D57">
      <w:pPr>
        <w:pStyle w:val="Textkrper"/>
        <w:spacing w:before="1" w:line="276" w:lineRule="auto"/>
      </w:pPr>
    </w:p>
    <w:p w14:paraId="1BE3BDB0" w14:textId="77777777" w:rsidR="00A57E1B" w:rsidRDefault="00A57E1B" w:rsidP="00EF0D57">
      <w:pPr>
        <w:pStyle w:val="Textkrper"/>
        <w:spacing w:before="1" w:line="276" w:lineRule="auto"/>
      </w:pPr>
    </w:p>
    <w:p w14:paraId="75B3FDB5" w14:textId="13681B15" w:rsidR="00F3691D" w:rsidRDefault="00103987" w:rsidP="00EF0D57">
      <w:pPr>
        <w:pStyle w:val="Textkrper"/>
        <w:spacing w:before="1" w:line="276" w:lineRule="auto"/>
      </w:pPr>
      <w:r>
        <w:lastRenderedPageBreak/>
        <w:t>Wenn Sie eines dieser Rechte ausüben möchten oder weitere Informationen zu Ihren Rechten wünschen, wenden Sie sich bitte an den Datenschutzbeauftragten von VWR/Avantor:</w:t>
      </w:r>
    </w:p>
    <w:p w14:paraId="1518F5A1" w14:textId="77777777" w:rsidR="00F3691D" w:rsidRDefault="00F3691D">
      <w:pPr>
        <w:pStyle w:val="Textkrper"/>
        <w:spacing w:before="5"/>
        <w:rPr>
          <w:sz w:val="16"/>
        </w:rPr>
      </w:pPr>
    </w:p>
    <w:p w14:paraId="7993D21D" w14:textId="77777777" w:rsidR="00F3691D" w:rsidRDefault="00103987" w:rsidP="00A57E1B">
      <w:pPr>
        <w:pStyle w:val="Textkrper"/>
      </w:pPr>
      <w:r>
        <w:t>VWR International GmbH</w:t>
      </w:r>
    </w:p>
    <w:p w14:paraId="36F09E51" w14:textId="77777777" w:rsidR="00F3691D" w:rsidRDefault="00103987" w:rsidP="00A57E1B">
      <w:pPr>
        <w:pStyle w:val="Textkrper"/>
        <w:spacing w:before="39" w:line="276" w:lineRule="auto"/>
        <w:ind w:right="5531"/>
      </w:pPr>
      <w:r>
        <w:t xml:space="preserve">DPO Dipl.-Ing. Hans Detlef Krebs </w:t>
      </w:r>
      <w:proofErr w:type="spellStart"/>
      <w:r>
        <w:t>Hilpertstraße</w:t>
      </w:r>
      <w:proofErr w:type="spellEnd"/>
      <w:r>
        <w:t xml:space="preserve"> 20a</w:t>
      </w:r>
    </w:p>
    <w:p w14:paraId="47F665F6" w14:textId="65B65AB3" w:rsidR="00F3691D" w:rsidRPr="00064DCD" w:rsidRDefault="00103987" w:rsidP="00A57E1B">
      <w:pPr>
        <w:pStyle w:val="Textkrper"/>
        <w:spacing w:before="2" w:line="273" w:lineRule="auto"/>
        <w:ind w:right="5996"/>
      </w:pPr>
      <w:r>
        <w:t xml:space="preserve">D-64295 Darmstadt Deutschland </w:t>
      </w:r>
      <w:r w:rsidR="00064DCD" w:rsidRPr="00064DCD">
        <w:rPr>
          <w:rStyle w:val="Hyperlink"/>
        </w:rPr>
        <w:t>dpo</w:t>
      </w:r>
      <w:r w:rsidR="00064DCD" w:rsidRPr="00064DCD">
        <w:rPr>
          <w:rStyle w:val="Hyperlink"/>
          <w:rFonts w:cstheme="minorHAnsi"/>
        </w:rPr>
        <w:t>@avantorsciences.com</w:t>
      </w:r>
    </w:p>
    <w:p w14:paraId="52B274B8" w14:textId="77777777" w:rsidR="00F3691D" w:rsidRDefault="00F3691D" w:rsidP="00A57E1B">
      <w:pPr>
        <w:pStyle w:val="Textkrper"/>
        <w:spacing w:before="1"/>
        <w:rPr>
          <w:sz w:val="12"/>
        </w:rPr>
      </w:pPr>
    </w:p>
    <w:p w14:paraId="23349555" w14:textId="77777777" w:rsidR="00F3691D" w:rsidRDefault="00103987" w:rsidP="00A57E1B">
      <w:pPr>
        <w:pStyle w:val="Textkrper"/>
        <w:spacing w:before="56" w:line="276" w:lineRule="auto"/>
        <w:ind w:right="112"/>
      </w:pPr>
      <w:r>
        <w:t>Sie haben auch das Recht, Beschwerde bei einer Datenschutzbehörde Ihres gewöhnlichen Wohnsitzes oder Arbeitsplatzes oder des Ortes des vermeintlichen Verstoßes über die Erhebung und Nutzung Ihrer personenbezogenen Daten durch uns einzureichen, wenn Sie der Ansicht sind, dass die Verarbeitung gegen geltendes Recht verstößt.</w:t>
      </w:r>
    </w:p>
    <w:p w14:paraId="3351933B" w14:textId="77777777" w:rsidR="00F3691D" w:rsidRDefault="00F3691D" w:rsidP="00A57E1B">
      <w:pPr>
        <w:pStyle w:val="Textkrper"/>
        <w:spacing w:before="6"/>
        <w:rPr>
          <w:sz w:val="16"/>
        </w:rPr>
      </w:pPr>
    </w:p>
    <w:p w14:paraId="5B89FE7F" w14:textId="77777777" w:rsidR="00F3691D" w:rsidRDefault="00103987" w:rsidP="00A57E1B">
      <w:pPr>
        <w:pStyle w:val="berschrift1"/>
        <w:ind w:left="12"/>
        <w:jc w:val="left"/>
      </w:pPr>
      <w:r>
        <w:t>Änderungen dieser Erklärung</w:t>
      </w:r>
    </w:p>
    <w:p w14:paraId="57F53397" w14:textId="77777777" w:rsidR="00F3691D" w:rsidRDefault="00F3691D" w:rsidP="00A57E1B">
      <w:pPr>
        <w:pStyle w:val="Textkrper"/>
        <w:spacing w:before="6"/>
        <w:rPr>
          <w:b/>
          <w:sz w:val="28"/>
        </w:rPr>
      </w:pPr>
    </w:p>
    <w:p w14:paraId="74C8FF72" w14:textId="77777777" w:rsidR="00F3691D" w:rsidRDefault="00103987" w:rsidP="00A57E1B">
      <w:pPr>
        <w:pStyle w:val="Textkrper"/>
        <w:spacing w:line="276" w:lineRule="auto"/>
        <w:ind w:left="12"/>
      </w:pPr>
      <w:r>
        <w:t>Diese Erklärung kann gegebenenfalls aktualisiert werden. Alle Änderungen oder Aktualisierungen, die wir eventuell an dieser Erklärung vornehmen, werden auf dieser Seite veröffentlicht.</w:t>
      </w:r>
    </w:p>
    <w:p w14:paraId="5DFC9F37" w14:textId="77777777" w:rsidR="00F3691D" w:rsidRDefault="00F3691D" w:rsidP="00A57E1B">
      <w:pPr>
        <w:pStyle w:val="Textkrper"/>
        <w:spacing w:before="4"/>
        <w:rPr>
          <w:sz w:val="25"/>
        </w:rPr>
      </w:pPr>
    </w:p>
    <w:p w14:paraId="3F74E2E9" w14:textId="77777777" w:rsidR="00F3691D" w:rsidRDefault="00103987" w:rsidP="00A57E1B">
      <w:pPr>
        <w:pStyle w:val="berschrift1"/>
        <w:spacing w:before="1"/>
        <w:ind w:left="12"/>
        <w:jc w:val="left"/>
      </w:pPr>
      <w:r>
        <w:t>Zustimmung des Stellenbewerbers zur Datenschutzerklärung</w:t>
      </w:r>
    </w:p>
    <w:p w14:paraId="0231EDFF" w14:textId="77777777" w:rsidR="00F3691D" w:rsidRDefault="00F3691D" w:rsidP="00A57E1B">
      <w:pPr>
        <w:pStyle w:val="Textkrper"/>
        <w:spacing w:before="8"/>
        <w:rPr>
          <w:b/>
          <w:sz w:val="28"/>
        </w:rPr>
      </w:pPr>
    </w:p>
    <w:p w14:paraId="508411F3" w14:textId="77777777" w:rsidR="00F3691D" w:rsidRDefault="00103987" w:rsidP="00A57E1B">
      <w:pPr>
        <w:pStyle w:val="Textkrper"/>
        <w:spacing w:line="273" w:lineRule="auto"/>
        <w:ind w:left="12" w:right="112"/>
      </w:pPr>
      <w:r>
        <w:t>Hiermit bestätige ich, dass ich ein Exemplar dieser Erklärung erhalten habe, und dass ich den Inhalt dieser Erklärung gelesen und verstanden habe.</w:t>
      </w:r>
    </w:p>
    <w:sectPr w:rsidR="00F3691D">
      <w:footerReference w:type="default" r:id="rId7"/>
      <w:pgSz w:w="11910" w:h="16840"/>
      <w:pgMar w:top="1380" w:right="1320" w:bottom="920" w:left="1340" w:header="0" w:footer="7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074E" w14:textId="77777777" w:rsidR="00ED0B36" w:rsidRDefault="00ED0B36">
      <w:r>
        <w:separator/>
      </w:r>
    </w:p>
  </w:endnote>
  <w:endnote w:type="continuationSeparator" w:id="0">
    <w:p w14:paraId="1770395B" w14:textId="77777777" w:rsidR="00ED0B36" w:rsidRDefault="00ED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6500" w14:textId="77777777" w:rsidR="00F3691D" w:rsidRDefault="00ED0B36">
    <w:pPr>
      <w:pStyle w:val="Textkrper"/>
      <w:spacing w:line="14" w:lineRule="auto"/>
      <w:rPr>
        <w:sz w:val="20"/>
      </w:rPr>
    </w:pPr>
    <w:r>
      <w:pict w14:anchorId="11C15B2A">
        <v:shapetype id="_x0000_t202" coordsize="21600,21600" o:spt="202" path="m,l,21600r21600,l21600,xe">
          <v:stroke joinstyle="miter"/>
          <v:path gradientshapeok="t" o:connecttype="rect"/>
        </v:shapetype>
        <v:shape id="_x0000_s1025" type="#_x0000_t202" style="position:absolute;margin-left:71pt;margin-top:794.35pt;width:74.2pt;height:13.05pt;z-index:-251658752;mso-position-horizontal-relative:page;mso-position-vertical-relative:page" filled="f" stroked="f">
          <v:textbox inset="0,0,0,0">
            <w:txbxContent>
              <w:p w14:paraId="533E2294" w14:textId="612EB4E5" w:rsidR="00F3691D" w:rsidRDefault="00B10891">
                <w:pPr>
                  <w:pStyle w:val="Textkrper"/>
                  <w:spacing w:line="245" w:lineRule="exact"/>
                  <w:ind w:left="20"/>
                </w:pPr>
                <w:r>
                  <w:t>12. März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C306" w14:textId="77777777" w:rsidR="00ED0B36" w:rsidRDefault="00ED0B36">
      <w:r>
        <w:separator/>
      </w:r>
    </w:p>
  </w:footnote>
  <w:footnote w:type="continuationSeparator" w:id="0">
    <w:p w14:paraId="123F0C1A" w14:textId="77777777" w:rsidR="00ED0B36" w:rsidRDefault="00ED0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30A7E"/>
    <w:multiLevelType w:val="hybridMultilevel"/>
    <w:tmpl w:val="5E6CEA6A"/>
    <w:lvl w:ilvl="0" w:tplc="74A44208">
      <w:numFmt w:val="bullet"/>
      <w:lvlText w:val=""/>
      <w:lvlJc w:val="left"/>
      <w:pPr>
        <w:ind w:left="460" w:hanging="152"/>
      </w:pPr>
      <w:rPr>
        <w:rFonts w:ascii="Symbol" w:eastAsia="Symbol" w:hAnsi="Symbol" w:cs="Symbol" w:hint="default"/>
        <w:w w:val="100"/>
        <w:sz w:val="22"/>
        <w:szCs w:val="22"/>
        <w:lang w:val="en-US" w:eastAsia="en-US" w:bidi="en-US"/>
      </w:rPr>
    </w:lvl>
    <w:lvl w:ilvl="1" w:tplc="7D84AF8E">
      <w:numFmt w:val="bullet"/>
      <w:lvlText w:val=""/>
      <w:lvlJc w:val="left"/>
      <w:pPr>
        <w:ind w:left="820" w:hanging="360"/>
      </w:pPr>
      <w:rPr>
        <w:rFonts w:ascii="Symbol" w:eastAsia="Symbol" w:hAnsi="Symbol" w:cs="Symbol" w:hint="default"/>
        <w:w w:val="100"/>
        <w:sz w:val="22"/>
        <w:szCs w:val="22"/>
        <w:lang w:val="en-US" w:eastAsia="en-US" w:bidi="en-US"/>
      </w:rPr>
    </w:lvl>
    <w:lvl w:ilvl="2" w:tplc="4E6C1A46">
      <w:numFmt w:val="bullet"/>
      <w:lvlText w:val=""/>
      <w:lvlJc w:val="left"/>
      <w:pPr>
        <w:ind w:left="820" w:hanging="152"/>
      </w:pPr>
      <w:rPr>
        <w:rFonts w:ascii="Symbol" w:eastAsia="Symbol" w:hAnsi="Symbol" w:cs="Symbol" w:hint="default"/>
        <w:w w:val="100"/>
        <w:sz w:val="22"/>
        <w:szCs w:val="22"/>
        <w:lang w:val="en-US" w:eastAsia="en-US" w:bidi="en-US"/>
      </w:rPr>
    </w:lvl>
    <w:lvl w:ilvl="3" w:tplc="4EBE2318">
      <w:numFmt w:val="bullet"/>
      <w:lvlText w:val="•"/>
      <w:lvlJc w:val="left"/>
      <w:pPr>
        <w:ind w:left="2692" w:hanging="152"/>
      </w:pPr>
      <w:rPr>
        <w:rFonts w:hint="default"/>
        <w:lang w:val="en-US" w:eastAsia="en-US" w:bidi="en-US"/>
      </w:rPr>
    </w:lvl>
    <w:lvl w:ilvl="4" w:tplc="CDCECD42">
      <w:numFmt w:val="bullet"/>
      <w:lvlText w:val="•"/>
      <w:lvlJc w:val="left"/>
      <w:pPr>
        <w:ind w:left="3628" w:hanging="152"/>
      </w:pPr>
      <w:rPr>
        <w:rFonts w:hint="default"/>
        <w:lang w:val="en-US" w:eastAsia="en-US" w:bidi="en-US"/>
      </w:rPr>
    </w:lvl>
    <w:lvl w:ilvl="5" w:tplc="F264A4B8">
      <w:numFmt w:val="bullet"/>
      <w:lvlText w:val="•"/>
      <w:lvlJc w:val="left"/>
      <w:pPr>
        <w:ind w:left="4565" w:hanging="152"/>
      </w:pPr>
      <w:rPr>
        <w:rFonts w:hint="default"/>
        <w:lang w:val="en-US" w:eastAsia="en-US" w:bidi="en-US"/>
      </w:rPr>
    </w:lvl>
    <w:lvl w:ilvl="6" w:tplc="D23E2974">
      <w:numFmt w:val="bullet"/>
      <w:lvlText w:val="•"/>
      <w:lvlJc w:val="left"/>
      <w:pPr>
        <w:ind w:left="5501" w:hanging="152"/>
      </w:pPr>
      <w:rPr>
        <w:rFonts w:hint="default"/>
        <w:lang w:val="en-US" w:eastAsia="en-US" w:bidi="en-US"/>
      </w:rPr>
    </w:lvl>
    <w:lvl w:ilvl="7" w:tplc="D4622E78">
      <w:numFmt w:val="bullet"/>
      <w:lvlText w:val="•"/>
      <w:lvlJc w:val="left"/>
      <w:pPr>
        <w:ind w:left="6437" w:hanging="152"/>
      </w:pPr>
      <w:rPr>
        <w:rFonts w:hint="default"/>
        <w:lang w:val="en-US" w:eastAsia="en-US" w:bidi="en-US"/>
      </w:rPr>
    </w:lvl>
    <w:lvl w:ilvl="8" w:tplc="26260BFE">
      <w:numFmt w:val="bullet"/>
      <w:lvlText w:val="•"/>
      <w:lvlJc w:val="left"/>
      <w:pPr>
        <w:ind w:left="7373" w:hanging="15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3691D"/>
    <w:rsid w:val="0002321B"/>
    <w:rsid w:val="00064DCD"/>
    <w:rsid w:val="000B326C"/>
    <w:rsid w:val="00103987"/>
    <w:rsid w:val="0011257F"/>
    <w:rsid w:val="00160D88"/>
    <w:rsid w:val="001761CA"/>
    <w:rsid w:val="002E2790"/>
    <w:rsid w:val="003538E2"/>
    <w:rsid w:val="00356A86"/>
    <w:rsid w:val="003968AB"/>
    <w:rsid w:val="003B4D61"/>
    <w:rsid w:val="003C1BF5"/>
    <w:rsid w:val="003C4279"/>
    <w:rsid w:val="003D320D"/>
    <w:rsid w:val="004170BB"/>
    <w:rsid w:val="004E0649"/>
    <w:rsid w:val="004E6FE4"/>
    <w:rsid w:val="00535964"/>
    <w:rsid w:val="0060640F"/>
    <w:rsid w:val="0064233F"/>
    <w:rsid w:val="0065297E"/>
    <w:rsid w:val="00673893"/>
    <w:rsid w:val="006F48A7"/>
    <w:rsid w:val="00777449"/>
    <w:rsid w:val="00827E94"/>
    <w:rsid w:val="00912B5E"/>
    <w:rsid w:val="00994F21"/>
    <w:rsid w:val="00A57E1B"/>
    <w:rsid w:val="00A87CAA"/>
    <w:rsid w:val="00AA5677"/>
    <w:rsid w:val="00B10891"/>
    <w:rsid w:val="00B62F37"/>
    <w:rsid w:val="00B65E52"/>
    <w:rsid w:val="00BC6EE2"/>
    <w:rsid w:val="00BE7EE4"/>
    <w:rsid w:val="00C07116"/>
    <w:rsid w:val="00C242F7"/>
    <w:rsid w:val="00D544C8"/>
    <w:rsid w:val="00DB1F38"/>
    <w:rsid w:val="00DF6551"/>
    <w:rsid w:val="00E20026"/>
    <w:rsid w:val="00E47DB1"/>
    <w:rsid w:val="00E60F7A"/>
    <w:rsid w:val="00E8252C"/>
    <w:rsid w:val="00EA54AD"/>
    <w:rsid w:val="00ED0B36"/>
    <w:rsid w:val="00EF0D57"/>
    <w:rsid w:val="00F22686"/>
    <w:rsid w:val="00F25C77"/>
    <w:rsid w:val="00F3691D"/>
    <w:rsid w:val="00F62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92E38"/>
  <w15:docId w15:val="{24B6D43B-4DE4-434C-868A-73A4BD46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Calibri" w:eastAsia="Calibri" w:hAnsi="Calibri" w:cs="Calibri"/>
      <w:lang w:bidi="en-US"/>
    </w:rPr>
  </w:style>
  <w:style w:type="paragraph" w:styleId="berschrift1">
    <w:name w:val="heading 1"/>
    <w:basedOn w:val="Standard"/>
    <w:uiPriority w:val="1"/>
    <w:qFormat/>
    <w:pPr>
      <w:ind w:left="820"/>
      <w:jc w:val="both"/>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Listenabsatz">
    <w:name w:val="List Paragraph"/>
    <w:basedOn w:val="Standard"/>
    <w:uiPriority w:val="1"/>
    <w:qFormat/>
    <w:pPr>
      <w:ind w:left="820" w:hanging="360"/>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10891"/>
    <w:pPr>
      <w:tabs>
        <w:tab w:val="center" w:pos="4536"/>
        <w:tab w:val="right" w:pos="9072"/>
      </w:tabs>
    </w:pPr>
  </w:style>
  <w:style w:type="character" w:customStyle="1" w:styleId="KopfzeileZchn">
    <w:name w:val="Kopfzeile Zchn"/>
    <w:basedOn w:val="Absatz-Standardschriftart"/>
    <w:link w:val="Kopfzeile"/>
    <w:uiPriority w:val="99"/>
    <w:rsid w:val="00B10891"/>
    <w:rPr>
      <w:rFonts w:ascii="Calibri" w:eastAsia="Calibri" w:hAnsi="Calibri" w:cs="Calibri"/>
      <w:lang w:bidi="en-US"/>
    </w:rPr>
  </w:style>
  <w:style w:type="paragraph" w:styleId="Fuzeile">
    <w:name w:val="footer"/>
    <w:basedOn w:val="Standard"/>
    <w:link w:val="FuzeileZchn"/>
    <w:uiPriority w:val="99"/>
    <w:unhideWhenUsed/>
    <w:rsid w:val="00B10891"/>
    <w:pPr>
      <w:tabs>
        <w:tab w:val="center" w:pos="4536"/>
        <w:tab w:val="right" w:pos="9072"/>
      </w:tabs>
    </w:pPr>
  </w:style>
  <w:style w:type="character" w:customStyle="1" w:styleId="FuzeileZchn">
    <w:name w:val="Fußzeile Zchn"/>
    <w:basedOn w:val="Absatz-Standardschriftart"/>
    <w:link w:val="Fuzeile"/>
    <w:uiPriority w:val="99"/>
    <w:rsid w:val="00B10891"/>
    <w:rPr>
      <w:rFonts w:ascii="Calibri" w:eastAsia="Calibri" w:hAnsi="Calibri" w:cs="Calibri"/>
      <w:lang w:bidi="en-US"/>
    </w:rPr>
  </w:style>
  <w:style w:type="character" w:styleId="Hyperlink">
    <w:name w:val="Hyperlink"/>
    <w:basedOn w:val="Absatz-Standardschriftart"/>
    <w:uiPriority w:val="99"/>
    <w:unhideWhenUsed/>
    <w:rsid w:val="00064DCD"/>
    <w:rPr>
      <w:color w:val="0000FF" w:themeColor="hyperlink"/>
      <w:u w:val="single"/>
    </w:rPr>
  </w:style>
  <w:style w:type="character" w:customStyle="1" w:styleId="jlqj4b">
    <w:name w:val="jlqj4b"/>
    <w:basedOn w:val="Absatz-Standardschriftart"/>
    <w:rsid w:val="00B62F37"/>
  </w:style>
  <w:style w:type="character" w:customStyle="1" w:styleId="viiyi">
    <w:name w:val="viiyi"/>
    <w:basedOn w:val="Absatz-Standardschriftart"/>
    <w:rsid w:val="0065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8331</Characters>
  <Application>Microsoft Office Word</Application>
  <DocSecurity>0</DocSecurity>
  <Lines>69</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GUEQUIERE</dc:creator>
  <cp:lastModifiedBy>Simone Gerlach</cp:lastModifiedBy>
  <cp:revision>49</cp:revision>
  <dcterms:created xsi:type="dcterms:W3CDTF">2018-11-14T14:30:00Z</dcterms:created>
  <dcterms:modified xsi:type="dcterms:W3CDTF">2022-03-25T08:03:00Z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2016</vt:lpwstr>
  </property>
  <property fmtid="{D5CDD505-2E9C-101B-9397-08002B2CF9AE}" pid="4" name="LastSaved">
    <vt:filetime>2018-11-14T00:00:00Z</vt:filetime>
  </property>
</Properties>
</file>